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18" w:rsidRPr="00B80D34" w:rsidRDefault="00173F18" w:rsidP="00173F18">
      <w:pPr>
        <w:rPr>
          <w:rFonts w:ascii="方正小标宋简体" w:eastAsia="方正小标宋简体" w:hAnsi="华文中宋"/>
          <w:snapToGrid w:val="0"/>
          <w:color w:val="FF0000"/>
          <w:spacing w:val="13"/>
          <w:w w:val="70"/>
          <w:kern w:val="0"/>
          <w:sz w:val="100"/>
          <w:szCs w:val="100"/>
        </w:rPr>
      </w:pPr>
      <w:r w:rsidRPr="008A7AE9">
        <w:rPr>
          <w:rFonts w:ascii="方正小标宋简体" w:eastAsia="方正小标宋简体" w:hAnsi="华文中宋" w:cs="方正小标宋简体" w:hint="eastAsia"/>
          <w:snapToGrid w:val="0"/>
          <w:color w:val="FF0000"/>
          <w:spacing w:val="45"/>
          <w:kern w:val="0"/>
          <w:sz w:val="100"/>
          <w:szCs w:val="100"/>
          <w:fitText w:val="8628" w:id="360841216"/>
        </w:rPr>
        <w:t>重庆大学信息学</w:t>
      </w:r>
      <w:r w:rsidRPr="008A7AE9">
        <w:rPr>
          <w:rFonts w:ascii="方正小标宋简体" w:eastAsia="方正小标宋简体" w:hAnsi="华文中宋" w:cs="方正小标宋简体" w:hint="eastAsia"/>
          <w:snapToGrid w:val="0"/>
          <w:color w:val="FF0000"/>
          <w:spacing w:val="-1"/>
          <w:kern w:val="0"/>
          <w:sz w:val="100"/>
          <w:szCs w:val="100"/>
          <w:fitText w:val="8628" w:id="360841216"/>
        </w:rPr>
        <w:t>部</w:t>
      </w:r>
    </w:p>
    <w:p w:rsidR="00173F18" w:rsidRPr="00246E96" w:rsidRDefault="00173F18" w:rsidP="00173F18">
      <w:pPr>
        <w:jc w:val="center"/>
        <w:rPr>
          <w:szCs w:val="32"/>
        </w:rPr>
      </w:pPr>
      <w:r w:rsidRPr="00246E96">
        <w:rPr>
          <w:rFonts w:cs="宋体" w:hint="eastAsia"/>
          <w:szCs w:val="32"/>
        </w:rPr>
        <w:t>重大信息</w:t>
      </w:r>
      <w:r w:rsidRPr="00051313">
        <w:rPr>
          <w:rFonts w:cs="宋体" w:hint="eastAsia"/>
          <w:szCs w:val="32"/>
        </w:rPr>
        <w:t>〔</w:t>
      </w:r>
      <w:r w:rsidR="008B0A59">
        <w:rPr>
          <w:szCs w:val="32"/>
        </w:rPr>
        <w:t>201</w:t>
      </w:r>
      <w:r w:rsidR="008B0A59">
        <w:rPr>
          <w:rFonts w:hint="eastAsia"/>
          <w:szCs w:val="32"/>
        </w:rPr>
        <w:t>3</w:t>
      </w:r>
      <w:r w:rsidRPr="00051313">
        <w:rPr>
          <w:rFonts w:cs="宋体" w:hint="eastAsia"/>
          <w:szCs w:val="32"/>
        </w:rPr>
        <w:t>〕</w:t>
      </w:r>
      <w:r>
        <w:rPr>
          <w:rFonts w:hint="eastAsia"/>
          <w:szCs w:val="32"/>
        </w:rPr>
        <w:t>6</w:t>
      </w:r>
      <w:r w:rsidRPr="00246E96">
        <w:rPr>
          <w:rFonts w:cs="宋体" w:hint="eastAsia"/>
          <w:szCs w:val="32"/>
        </w:rPr>
        <w:t>号</w:t>
      </w:r>
    </w:p>
    <w:p w:rsidR="00173F18" w:rsidRDefault="009E4F6C" w:rsidP="00173F18">
      <w:pPr>
        <w:rPr>
          <w:b/>
          <w:bCs/>
          <w:szCs w:val="32"/>
        </w:rPr>
      </w:pPr>
      <w:r>
        <w:rPr>
          <w:rFonts w:cs="Calibri"/>
          <w:noProof/>
          <w:sz w:val="21"/>
          <w:szCs w:val="21"/>
        </w:rPr>
        <w:pict>
          <v:line id="_x0000_s1026" style="position:absolute;left:0;text-align:left;z-index:251660288" from="0,19.5pt" to="442.2pt,19.5pt" strokecolor="red" strokeweight="2.5pt"/>
        </w:pict>
      </w:r>
    </w:p>
    <w:p w:rsidR="002E4E19" w:rsidRDefault="002E4E19" w:rsidP="002E4E1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73F18" w:rsidRPr="00D354ED" w:rsidRDefault="008B0A59" w:rsidP="002E4E19">
      <w:pPr>
        <w:spacing w:line="7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354ED">
        <w:rPr>
          <w:rFonts w:asciiTheme="majorEastAsia" w:eastAsiaTheme="majorEastAsia" w:hAnsiTheme="majorEastAsia" w:hint="eastAsia"/>
          <w:b/>
          <w:sz w:val="44"/>
          <w:szCs w:val="44"/>
        </w:rPr>
        <w:t>关于开展</w:t>
      </w:r>
      <w:r w:rsidR="00173F18" w:rsidRPr="00D354ED">
        <w:rPr>
          <w:rFonts w:asciiTheme="majorEastAsia" w:eastAsiaTheme="majorEastAsia" w:hAnsiTheme="majorEastAsia" w:hint="eastAsia"/>
          <w:b/>
          <w:sz w:val="44"/>
          <w:szCs w:val="44"/>
        </w:rPr>
        <w:t>信息学部2014年博士研究生指导教师招生资格审核工作的通知</w:t>
      </w:r>
    </w:p>
    <w:p w:rsidR="002E4E19" w:rsidRPr="002E4E19" w:rsidRDefault="002E4E19" w:rsidP="002E4E19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73F18" w:rsidRPr="002E4E19" w:rsidRDefault="002E4E19" w:rsidP="00173F18">
      <w:pPr>
        <w:spacing w:line="680" w:lineRule="exact"/>
        <w:rPr>
          <w:szCs w:val="32"/>
        </w:rPr>
      </w:pPr>
      <w:r w:rsidRPr="002E4E19">
        <w:rPr>
          <w:rFonts w:hint="eastAsia"/>
          <w:szCs w:val="32"/>
        </w:rPr>
        <w:t>学部</w:t>
      </w:r>
      <w:r w:rsidR="008B0A59" w:rsidRPr="002E4E19">
        <w:rPr>
          <w:rFonts w:hint="eastAsia"/>
          <w:szCs w:val="32"/>
        </w:rPr>
        <w:t>各单位</w:t>
      </w:r>
      <w:r w:rsidR="00173F18" w:rsidRPr="002E4E19">
        <w:rPr>
          <w:rFonts w:hint="eastAsia"/>
          <w:szCs w:val="32"/>
        </w:rPr>
        <w:t>：</w:t>
      </w:r>
    </w:p>
    <w:p w:rsidR="008A7AE9" w:rsidRDefault="00637798" w:rsidP="00637798">
      <w:pPr>
        <w:spacing w:line="680" w:lineRule="exact"/>
        <w:ind w:firstLineChars="200" w:firstLine="640"/>
        <w:rPr>
          <w:szCs w:val="32"/>
        </w:rPr>
      </w:pPr>
      <w:r w:rsidRPr="002E4E19">
        <w:rPr>
          <w:rFonts w:hint="eastAsia"/>
          <w:szCs w:val="32"/>
        </w:rPr>
        <w:t>根据学校安排，按照《关于做好</w:t>
      </w:r>
      <w:r w:rsidRPr="002E4E19">
        <w:rPr>
          <w:rFonts w:hint="eastAsia"/>
          <w:szCs w:val="32"/>
        </w:rPr>
        <w:t>2014</w:t>
      </w:r>
      <w:r w:rsidRPr="002E4E19">
        <w:rPr>
          <w:rFonts w:hint="eastAsia"/>
          <w:szCs w:val="32"/>
        </w:rPr>
        <w:t>年博士研究生指导教师招生资格审核工作的通知</w:t>
      </w:r>
      <w:r w:rsidR="00173F18" w:rsidRPr="002E4E19">
        <w:rPr>
          <w:rFonts w:hint="eastAsia"/>
          <w:szCs w:val="32"/>
        </w:rPr>
        <w:t>》（重大校</w:t>
      </w:r>
      <w:r w:rsidR="008B0A59" w:rsidRPr="002E4E19">
        <w:rPr>
          <w:rFonts w:hint="eastAsia"/>
          <w:szCs w:val="32"/>
        </w:rPr>
        <w:t>研</w:t>
      </w:r>
      <w:r w:rsidR="00173F18" w:rsidRPr="002E4E19">
        <w:rPr>
          <w:rFonts w:hint="eastAsia"/>
          <w:szCs w:val="32"/>
        </w:rPr>
        <w:t>〔</w:t>
      </w:r>
      <w:r w:rsidR="008B0A59" w:rsidRPr="002E4E19">
        <w:rPr>
          <w:rFonts w:hint="eastAsia"/>
          <w:szCs w:val="32"/>
        </w:rPr>
        <w:t>2013</w:t>
      </w:r>
      <w:r w:rsidR="00173F18" w:rsidRPr="002E4E19">
        <w:rPr>
          <w:rFonts w:hint="eastAsia"/>
          <w:szCs w:val="32"/>
        </w:rPr>
        <w:t>〕</w:t>
      </w:r>
      <w:r w:rsidR="008B0A59" w:rsidRPr="002E4E19">
        <w:rPr>
          <w:rFonts w:hint="eastAsia"/>
          <w:szCs w:val="32"/>
        </w:rPr>
        <w:t>16</w:t>
      </w:r>
      <w:r w:rsidR="00173F18" w:rsidRPr="002E4E19">
        <w:rPr>
          <w:rFonts w:hint="eastAsia"/>
          <w:szCs w:val="32"/>
        </w:rPr>
        <w:t>号）文件精神，学部决定开展</w:t>
      </w:r>
      <w:r w:rsidR="00173F18" w:rsidRPr="002E4E19">
        <w:rPr>
          <w:rFonts w:hint="eastAsia"/>
          <w:szCs w:val="32"/>
        </w:rPr>
        <w:t>2014</w:t>
      </w:r>
      <w:r w:rsidR="008B0A59" w:rsidRPr="002E4E19">
        <w:rPr>
          <w:rFonts w:hint="eastAsia"/>
          <w:szCs w:val="32"/>
        </w:rPr>
        <w:t>年博士研究生指导教师招生资格审核工作</w:t>
      </w:r>
      <w:r w:rsidR="001F6C22">
        <w:rPr>
          <w:rFonts w:hint="eastAsia"/>
          <w:szCs w:val="32"/>
        </w:rPr>
        <w:t>。</w:t>
      </w:r>
      <w:r w:rsidR="008B0A59" w:rsidRPr="002E4E19">
        <w:rPr>
          <w:rFonts w:hint="eastAsia"/>
          <w:szCs w:val="32"/>
        </w:rPr>
        <w:t>请各单位</w:t>
      </w:r>
      <w:r w:rsidR="00173F18" w:rsidRPr="002E4E19">
        <w:rPr>
          <w:rFonts w:hint="eastAsia"/>
          <w:szCs w:val="32"/>
        </w:rPr>
        <w:t>严格按照</w:t>
      </w:r>
      <w:r w:rsidR="001F6C22">
        <w:rPr>
          <w:rFonts w:hint="eastAsia"/>
          <w:szCs w:val="32"/>
        </w:rPr>
        <w:t>学校</w:t>
      </w:r>
      <w:r w:rsidR="001F6C22">
        <w:rPr>
          <w:szCs w:val="32"/>
        </w:rPr>
        <w:t>文件和</w:t>
      </w:r>
      <w:r w:rsidR="00173F18" w:rsidRPr="002E4E19">
        <w:rPr>
          <w:rFonts w:hint="eastAsia"/>
          <w:szCs w:val="32"/>
        </w:rPr>
        <w:t>《重庆大学信息学部教师招收博士生资格审核办法》</w:t>
      </w:r>
      <w:r w:rsidR="008B0A59" w:rsidRPr="002E4E19">
        <w:rPr>
          <w:rFonts w:hint="eastAsia"/>
          <w:szCs w:val="32"/>
        </w:rPr>
        <w:t>（附件</w:t>
      </w:r>
      <w:r w:rsidR="008A7AE9">
        <w:rPr>
          <w:rFonts w:hint="eastAsia"/>
          <w:szCs w:val="32"/>
        </w:rPr>
        <w:t>1</w:t>
      </w:r>
      <w:r w:rsidR="008B0A59" w:rsidRPr="002E4E19">
        <w:rPr>
          <w:rFonts w:hint="eastAsia"/>
          <w:szCs w:val="32"/>
        </w:rPr>
        <w:t>）</w:t>
      </w:r>
      <w:r w:rsidR="00F2211E" w:rsidRPr="002E4E19">
        <w:rPr>
          <w:rFonts w:hint="eastAsia"/>
          <w:szCs w:val="32"/>
        </w:rPr>
        <w:t>要求做好审核工作</w:t>
      </w:r>
      <w:r w:rsidR="008A7AE9">
        <w:rPr>
          <w:rFonts w:hint="eastAsia"/>
          <w:szCs w:val="32"/>
        </w:rPr>
        <w:t>。</w:t>
      </w:r>
    </w:p>
    <w:p w:rsidR="001F6C22" w:rsidRDefault="001F6C22" w:rsidP="00637798">
      <w:pPr>
        <w:spacing w:line="68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工作</w:t>
      </w:r>
      <w:r>
        <w:rPr>
          <w:szCs w:val="32"/>
        </w:rPr>
        <w:t>程序如下：</w:t>
      </w:r>
    </w:p>
    <w:p w:rsidR="001F6C22" w:rsidRDefault="001F6C22" w:rsidP="001F6C22">
      <w:pPr>
        <w:spacing w:line="680" w:lineRule="exact"/>
        <w:ind w:firstLineChars="200" w:firstLine="640"/>
      </w:pPr>
      <w:r>
        <w:rPr>
          <w:szCs w:val="32"/>
        </w:rPr>
        <w:t>1</w:t>
      </w:r>
      <w:r>
        <w:rPr>
          <w:rFonts w:hint="eastAsia"/>
          <w:szCs w:val="32"/>
        </w:rPr>
        <w:t>、</w:t>
      </w:r>
      <w:r>
        <w:rPr>
          <w:rFonts w:hint="eastAsia"/>
        </w:rPr>
        <w:t>2013</w:t>
      </w:r>
      <w:r>
        <w:rPr>
          <w:rFonts w:hint="eastAsia"/>
        </w:rPr>
        <w:t>年以前担任重庆大学博士生指导教师</w:t>
      </w:r>
      <w:r w:rsidR="008A7AE9">
        <w:rPr>
          <w:rFonts w:hint="eastAsia"/>
        </w:rPr>
        <w:t>的</w:t>
      </w:r>
      <w:r>
        <w:rPr>
          <w:rFonts w:hint="eastAsia"/>
        </w:rPr>
        <w:t>人员</w:t>
      </w:r>
      <w:r w:rsidR="008A7AE9">
        <w:rPr>
          <w:rFonts w:hint="eastAsia"/>
        </w:rPr>
        <w:t>，其</w:t>
      </w:r>
      <w:r w:rsidR="008A7AE9">
        <w:t>招生资格</w:t>
      </w:r>
      <w:r>
        <w:rPr>
          <w:rFonts w:hint="eastAsia"/>
        </w:rPr>
        <w:t>经学院学位评定分委员会初审</w:t>
      </w:r>
      <w:r>
        <w:rPr>
          <w:rFonts w:hint="eastAsia"/>
        </w:rPr>
        <w:t>后向</w:t>
      </w:r>
      <w:r>
        <w:rPr>
          <w:rFonts w:hint="eastAsia"/>
        </w:rPr>
        <w:t>学部</w:t>
      </w:r>
      <w:r>
        <w:rPr>
          <w:rFonts w:hint="eastAsia"/>
        </w:rPr>
        <w:t>提交</w:t>
      </w:r>
      <w:r>
        <w:rPr>
          <w:rFonts w:hint="eastAsia"/>
        </w:rPr>
        <w:t>复审；</w:t>
      </w:r>
    </w:p>
    <w:p w:rsidR="001F6C22" w:rsidRDefault="001F6C22" w:rsidP="001F6C22">
      <w:pPr>
        <w:spacing w:line="680" w:lineRule="exact"/>
        <w:ind w:firstLineChars="200" w:firstLine="640"/>
      </w:pPr>
      <w:r>
        <w:rPr>
          <w:rFonts w:hint="eastAsia"/>
        </w:rPr>
        <w:lastRenderedPageBreak/>
        <w:t>2</w:t>
      </w:r>
      <w:r>
        <w:rPr>
          <w:rFonts w:hint="eastAsia"/>
        </w:rPr>
        <w:t>、未担任过博士生指导教师的人员需填写《重庆大学拟新任博士生指导教师备案表》，</w:t>
      </w:r>
      <w:r>
        <w:rPr>
          <w:rFonts w:hint="eastAsia"/>
        </w:rPr>
        <w:t>向</w:t>
      </w:r>
      <w:r>
        <w:t>学院</w:t>
      </w:r>
      <w:r>
        <w:rPr>
          <w:rFonts w:hint="eastAsia"/>
        </w:rPr>
        <w:t>提出申请，经学院学位评定分委员会初审</w:t>
      </w:r>
      <w:r w:rsidR="008A7AE9">
        <w:rPr>
          <w:rFonts w:hint="eastAsia"/>
        </w:rPr>
        <w:t>后</w:t>
      </w:r>
      <w:r>
        <w:rPr>
          <w:rFonts w:hint="eastAsia"/>
        </w:rPr>
        <w:t>提交</w:t>
      </w:r>
      <w:r>
        <w:rPr>
          <w:rFonts w:hint="eastAsia"/>
        </w:rPr>
        <w:t>学部复审；</w:t>
      </w:r>
    </w:p>
    <w:p w:rsidR="00173F18" w:rsidRPr="002E4E19" w:rsidRDefault="00F2211E" w:rsidP="00637798">
      <w:pPr>
        <w:spacing w:line="680" w:lineRule="exact"/>
        <w:ind w:firstLineChars="200" w:firstLine="640"/>
        <w:rPr>
          <w:b/>
          <w:szCs w:val="32"/>
        </w:rPr>
      </w:pPr>
      <w:r w:rsidRPr="002E4E19">
        <w:rPr>
          <w:rFonts w:hint="eastAsia"/>
          <w:szCs w:val="32"/>
        </w:rPr>
        <w:t>请</w:t>
      </w:r>
      <w:r w:rsidR="005D75E4" w:rsidRPr="002E4E19">
        <w:rPr>
          <w:rFonts w:hint="eastAsia"/>
          <w:szCs w:val="32"/>
        </w:rPr>
        <w:t>各单位</w:t>
      </w:r>
      <w:r w:rsidRPr="002E4E19">
        <w:rPr>
          <w:rFonts w:hint="eastAsia"/>
          <w:szCs w:val="32"/>
        </w:rPr>
        <w:t>于</w:t>
      </w:r>
      <w:r w:rsidRPr="002E4E19">
        <w:rPr>
          <w:rFonts w:hint="eastAsia"/>
          <w:szCs w:val="32"/>
        </w:rPr>
        <w:t>2013</w:t>
      </w:r>
      <w:r w:rsidRPr="002E4E19">
        <w:rPr>
          <w:rFonts w:hint="eastAsia"/>
          <w:szCs w:val="32"/>
        </w:rPr>
        <w:t>年</w:t>
      </w:r>
      <w:r w:rsidRPr="002E4E19">
        <w:rPr>
          <w:rFonts w:hint="eastAsia"/>
          <w:szCs w:val="32"/>
        </w:rPr>
        <w:t>5</w:t>
      </w:r>
      <w:r w:rsidRPr="002E4E19">
        <w:rPr>
          <w:rFonts w:hint="eastAsia"/>
          <w:szCs w:val="32"/>
        </w:rPr>
        <w:t>月</w:t>
      </w:r>
      <w:r w:rsidR="008B0A59" w:rsidRPr="002E4E19">
        <w:rPr>
          <w:rFonts w:hint="eastAsia"/>
          <w:szCs w:val="32"/>
        </w:rPr>
        <w:t>23</w:t>
      </w:r>
      <w:r w:rsidRPr="002E4E19">
        <w:rPr>
          <w:rFonts w:hint="eastAsia"/>
          <w:szCs w:val="32"/>
        </w:rPr>
        <w:t>日前</w:t>
      </w:r>
      <w:r w:rsidR="001F6C22">
        <w:rPr>
          <w:rFonts w:hint="eastAsia"/>
          <w:szCs w:val="32"/>
        </w:rPr>
        <w:t>向</w:t>
      </w:r>
      <w:r w:rsidRPr="002E4E19">
        <w:rPr>
          <w:rFonts w:hint="eastAsia"/>
          <w:szCs w:val="32"/>
        </w:rPr>
        <w:t>学部</w:t>
      </w:r>
      <w:r w:rsidR="001F6C22">
        <w:rPr>
          <w:rFonts w:hint="eastAsia"/>
          <w:szCs w:val="32"/>
        </w:rPr>
        <w:t>提交</w:t>
      </w:r>
      <w:r w:rsidRPr="002E4E19">
        <w:rPr>
          <w:rFonts w:hint="eastAsia"/>
          <w:szCs w:val="32"/>
        </w:rPr>
        <w:t>以下材料：</w:t>
      </w:r>
    </w:p>
    <w:p w:rsidR="00F2211E" w:rsidRPr="002E4E19" w:rsidRDefault="00F2211E" w:rsidP="005D75E4">
      <w:pPr>
        <w:spacing w:line="680" w:lineRule="exact"/>
        <w:ind w:firstLineChars="200" w:firstLine="640"/>
        <w:rPr>
          <w:szCs w:val="32"/>
        </w:rPr>
      </w:pPr>
      <w:r w:rsidRPr="002E4E19">
        <w:rPr>
          <w:rFonts w:hint="eastAsia"/>
          <w:szCs w:val="32"/>
        </w:rPr>
        <w:t>1</w:t>
      </w:r>
      <w:r w:rsidRPr="002E4E19">
        <w:rPr>
          <w:rFonts w:hint="eastAsia"/>
          <w:szCs w:val="32"/>
        </w:rPr>
        <w:t>、《重庆大学拟新任博士生指导教师备案表》一式一份（以前未担任过博士生指导教师人员填写）；</w:t>
      </w:r>
    </w:p>
    <w:p w:rsidR="00F2211E" w:rsidRPr="002E4E19" w:rsidRDefault="00F2211E" w:rsidP="005D75E4">
      <w:pPr>
        <w:spacing w:line="680" w:lineRule="exact"/>
        <w:ind w:firstLineChars="200" w:firstLine="640"/>
        <w:rPr>
          <w:szCs w:val="32"/>
        </w:rPr>
      </w:pPr>
      <w:r w:rsidRPr="002E4E19">
        <w:rPr>
          <w:rFonts w:hint="eastAsia"/>
          <w:szCs w:val="32"/>
        </w:rPr>
        <w:t>2</w:t>
      </w:r>
      <w:r w:rsidRPr="002E4E19">
        <w:rPr>
          <w:rFonts w:hint="eastAsia"/>
          <w:szCs w:val="32"/>
        </w:rPr>
        <w:t>、重庆大学</w:t>
      </w:r>
      <w:r w:rsidRPr="002E4E19">
        <w:rPr>
          <w:rFonts w:hint="eastAsia"/>
          <w:szCs w:val="32"/>
        </w:rPr>
        <w:t>2014</w:t>
      </w:r>
      <w:r w:rsidRPr="002E4E19">
        <w:rPr>
          <w:rFonts w:hint="eastAsia"/>
          <w:szCs w:val="32"/>
        </w:rPr>
        <w:t>年拟担任博士生指导教师汇总表一式一份，电子文档发送至</w:t>
      </w:r>
      <w:r w:rsidR="005D75E4" w:rsidRPr="002E4E19">
        <w:rPr>
          <w:rFonts w:hint="eastAsia"/>
          <w:szCs w:val="32"/>
        </w:rPr>
        <w:t>fis</w:t>
      </w:r>
      <w:r w:rsidRPr="002E4E19">
        <w:rPr>
          <w:rFonts w:hint="eastAsia"/>
          <w:szCs w:val="32"/>
        </w:rPr>
        <w:t>@cqu.edu.cn</w:t>
      </w:r>
      <w:r w:rsidRPr="002E4E19">
        <w:rPr>
          <w:rFonts w:hint="eastAsia"/>
          <w:szCs w:val="32"/>
        </w:rPr>
        <w:t>。</w:t>
      </w:r>
    </w:p>
    <w:p w:rsidR="008B0A59" w:rsidRDefault="00F2211E" w:rsidP="008B0A59">
      <w:pPr>
        <w:spacing w:line="680" w:lineRule="exact"/>
        <w:ind w:firstLineChars="200" w:firstLine="640"/>
        <w:rPr>
          <w:szCs w:val="32"/>
        </w:rPr>
      </w:pPr>
      <w:r w:rsidRPr="002E4E19">
        <w:rPr>
          <w:rFonts w:hint="eastAsia"/>
          <w:szCs w:val="32"/>
        </w:rPr>
        <w:t>特此通知。</w:t>
      </w:r>
    </w:p>
    <w:p w:rsidR="001F6C22" w:rsidRPr="002E4E19" w:rsidRDefault="001F6C22" w:rsidP="008B0A59">
      <w:pPr>
        <w:spacing w:line="680" w:lineRule="exact"/>
        <w:ind w:firstLineChars="200" w:firstLine="640"/>
        <w:rPr>
          <w:rFonts w:hint="eastAsia"/>
          <w:szCs w:val="32"/>
        </w:rPr>
      </w:pPr>
    </w:p>
    <w:p w:rsidR="008B0A59" w:rsidRPr="002E4E19" w:rsidRDefault="008B0A59" w:rsidP="008B0A59">
      <w:pPr>
        <w:spacing w:line="680" w:lineRule="exact"/>
        <w:rPr>
          <w:szCs w:val="32"/>
        </w:rPr>
      </w:pPr>
      <w:r w:rsidRPr="002E4E19">
        <w:rPr>
          <w:rFonts w:hint="eastAsia"/>
          <w:szCs w:val="32"/>
        </w:rPr>
        <w:t>附件：</w:t>
      </w:r>
      <w:r w:rsidRPr="002E4E19">
        <w:rPr>
          <w:rFonts w:hint="eastAsia"/>
          <w:szCs w:val="32"/>
        </w:rPr>
        <w:t xml:space="preserve">1. </w:t>
      </w:r>
      <w:r w:rsidRPr="002E4E19">
        <w:rPr>
          <w:rFonts w:hint="eastAsia"/>
          <w:szCs w:val="32"/>
        </w:rPr>
        <w:t>重庆大学信息学部教师招收博士生资格审核办法</w:t>
      </w:r>
    </w:p>
    <w:p w:rsidR="008B0A59" w:rsidRPr="002E4E19" w:rsidRDefault="008B0A59" w:rsidP="00637798">
      <w:pPr>
        <w:spacing w:line="680" w:lineRule="exact"/>
        <w:ind w:firstLineChars="300" w:firstLine="960"/>
        <w:rPr>
          <w:szCs w:val="32"/>
        </w:rPr>
      </w:pPr>
      <w:r w:rsidRPr="002E4E19">
        <w:rPr>
          <w:rFonts w:hint="eastAsia"/>
          <w:szCs w:val="32"/>
        </w:rPr>
        <w:t xml:space="preserve">2. </w:t>
      </w:r>
      <w:r w:rsidRPr="002E4E19">
        <w:rPr>
          <w:rFonts w:hint="eastAsia"/>
          <w:szCs w:val="32"/>
        </w:rPr>
        <w:t>重庆大学拟新任博士生指导教师备案表</w:t>
      </w:r>
    </w:p>
    <w:p w:rsidR="00717AF2" w:rsidRPr="002E4E19" w:rsidRDefault="008B0A59" w:rsidP="00637798">
      <w:pPr>
        <w:spacing w:line="680" w:lineRule="exact"/>
        <w:ind w:firstLineChars="300" w:firstLine="960"/>
        <w:rPr>
          <w:szCs w:val="32"/>
        </w:rPr>
      </w:pPr>
      <w:r w:rsidRPr="002E4E19">
        <w:rPr>
          <w:rFonts w:hint="eastAsia"/>
          <w:szCs w:val="32"/>
        </w:rPr>
        <w:t xml:space="preserve">3. </w:t>
      </w:r>
      <w:r w:rsidRPr="002E4E19">
        <w:rPr>
          <w:rFonts w:hint="eastAsia"/>
          <w:szCs w:val="32"/>
        </w:rPr>
        <w:t>重庆大学</w:t>
      </w:r>
      <w:r w:rsidRPr="002E4E19">
        <w:rPr>
          <w:rFonts w:hint="eastAsia"/>
          <w:szCs w:val="32"/>
        </w:rPr>
        <w:t>2014</w:t>
      </w:r>
      <w:r w:rsidRPr="002E4E19">
        <w:rPr>
          <w:rFonts w:hint="eastAsia"/>
          <w:szCs w:val="32"/>
        </w:rPr>
        <w:t>年拟担任博士生指导教师汇总表</w:t>
      </w:r>
    </w:p>
    <w:p w:rsidR="001F6C22" w:rsidRDefault="001F6C22" w:rsidP="001F6C22">
      <w:pPr>
        <w:adjustRightInd w:val="0"/>
        <w:snapToGrid w:val="0"/>
        <w:spacing w:line="440" w:lineRule="exact"/>
        <w:rPr>
          <w:szCs w:val="32"/>
        </w:rPr>
      </w:pPr>
    </w:p>
    <w:p w:rsidR="001F6C22" w:rsidRDefault="001F6C22" w:rsidP="001F6C22">
      <w:pPr>
        <w:adjustRightInd w:val="0"/>
        <w:snapToGrid w:val="0"/>
        <w:spacing w:line="440" w:lineRule="exact"/>
        <w:rPr>
          <w:szCs w:val="32"/>
        </w:rPr>
      </w:pPr>
    </w:p>
    <w:p w:rsidR="001F6C22" w:rsidRDefault="001F6C22" w:rsidP="001F6C22">
      <w:pPr>
        <w:adjustRightInd w:val="0"/>
        <w:snapToGrid w:val="0"/>
        <w:spacing w:line="440" w:lineRule="exact"/>
        <w:ind w:left="5880" w:firstLine="420"/>
        <w:rPr>
          <w:szCs w:val="32"/>
        </w:rPr>
      </w:pPr>
    </w:p>
    <w:p w:rsidR="00D855D3" w:rsidRDefault="00D855D3" w:rsidP="001F6C22">
      <w:pPr>
        <w:adjustRightInd w:val="0"/>
        <w:snapToGrid w:val="0"/>
        <w:spacing w:line="440" w:lineRule="exact"/>
        <w:ind w:left="5880" w:firstLine="420"/>
        <w:rPr>
          <w:rFonts w:hint="eastAsia"/>
          <w:szCs w:val="32"/>
        </w:rPr>
      </w:pPr>
    </w:p>
    <w:p w:rsidR="005D75E4" w:rsidRPr="002E4E19" w:rsidRDefault="005D75E4" w:rsidP="001F6C22">
      <w:pPr>
        <w:adjustRightInd w:val="0"/>
        <w:snapToGrid w:val="0"/>
        <w:spacing w:line="440" w:lineRule="exact"/>
        <w:ind w:left="5880" w:firstLine="420"/>
        <w:rPr>
          <w:rFonts w:ascii="仿宋_GB2312" w:hAnsi="宋体"/>
          <w:kern w:val="0"/>
          <w:szCs w:val="32"/>
        </w:rPr>
      </w:pPr>
      <w:r w:rsidRPr="002E4E19">
        <w:rPr>
          <w:rFonts w:ascii="仿宋_GB2312" w:hAnsi="宋体" w:cs="仿宋_GB2312" w:hint="eastAsia"/>
          <w:kern w:val="0"/>
          <w:szCs w:val="32"/>
        </w:rPr>
        <w:t>信息学部</w:t>
      </w:r>
    </w:p>
    <w:p w:rsidR="00405459" w:rsidRDefault="005D75E4" w:rsidP="000C1951">
      <w:pPr>
        <w:adjustRightInd w:val="0"/>
        <w:snapToGrid w:val="0"/>
        <w:spacing w:line="440" w:lineRule="exact"/>
        <w:jc w:val="right"/>
        <w:rPr>
          <w:rFonts w:ascii="仿宋_GB2312" w:hAnsi="宋体" w:cs="仿宋_GB2312"/>
          <w:kern w:val="0"/>
          <w:sz w:val="28"/>
          <w:szCs w:val="28"/>
        </w:rPr>
      </w:pPr>
      <w:r w:rsidRPr="002E4E19">
        <w:rPr>
          <w:rFonts w:ascii="仿宋_GB2312" w:hAnsi="宋体" w:cs="仿宋_GB2312"/>
          <w:kern w:val="0"/>
          <w:szCs w:val="32"/>
        </w:rPr>
        <w:t>201</w:t>
      </w:r>
      <w:r w:rsidRPr="002E4E19">
        <w:rPr>
          <w:rFonts w:ascii="仿宋_GB2312" w:hAnsi="宋体" w:cs="仿宋_GB2312" w:hint="eastAsia"/>
          <w:kern w:val="0"/>
          <w:szCs w:val="32"/>
        </w:rPr>
        <w:t>3年5月</w:t>
      </w:r>
      <w:r w:rsidRPr="002E4E19">
        <w:rPr>
          <w:rFonts w:ascii="仿宋_GB2312" w:hAnsi="宋体" w:cs="仿宋_GB2312"/>
          <w:kern w:val="0"/>
          <w:szCs w:val="32"/>
        </w:rPr>
        <w:t>16</w:t>
      </w:r>
      <w:r w:rsidRPr="002E4E19">
        <w:rPr>
          <w:rFonts w:ascii="仿宋_GB2312" w:hAnsi="宋体" w:cs="仿宋_GB2312" w:hint="eastAsia"/>
          <w:kern w:val="0"/>
          <w:szCs w:val="32"/>
        </w:rPr>
        <w:t>日</w:t>
      </w:r>
    </w:p>
    <w:p w:rsidR="00405459" w:rsidRDefault="00405459" w:rsidP="000C1951">
      <w:pPr>
        <w:adjustRightInd w:val="0"/>
        <w:snapToGrid w:val="0"/>
        <w:spacing w:line="440" w:lineRule="exact"/>
        <w:jc w:val="right"/>
        <w:rPr>
          <w:rFonts w:ascii="仿宋_GB2312" w:hAnsi="宋体" w:cs="仿宋_GB2312"/>
          <w:kern w:val="0"/>
          <w:sz w:val="28"/>
          <w:szCs w:val="28"/>
        </w:rPr>
      </w:pPr>
    </w:p>
    <w:p w:rsidR="00D855D3" w:rsidRDefault="00D855D3" w:rsidP="000C1951">
      <w:pPr>
        <w:adjustRightInd w:val="0"/>
        <w:snapToGrid w:val="0"/>
        <w:spacing w:line="440" w:lineRule="exact"/>
        <w:jc w:val="right"/>
        <w:rPr>
          <w:rFonts w:ascii="仿宋_GB2312" w:hAnsi="宋体" w:cs="仿宋_GB2312"/>
          <w:kern w:val="0"/>
          <w:sz w:val="28"/>
          <w:szCs w:val="28"/>
        </w:rPr>
      </w:pPr>
      <w:bookmarkStart w:id="0" w:name="_GoBack"/>
      <w:bookmarkEnd w:id="0"/>
    </w:p>
    <w:p w:rsidR="00D855D3" w:rsidRDefault="00D855D3" w:rsidP="000C1951">
      <w:pPr>
        <w:adjustRightInd w:val="0"/>
        <w:snapToGrid w:val="0"/>
        <w:spacing w:line="440" w:lineRule="exact"/>
        <w:jc w:val="right"/>
        <w:rPr>
          <w:rFonts w:ascii="仿宋_GB2312" w:hAnsi="宋体" w:cs="仿宋_GB2312"/>
          <w:kern w:val="0"/>
          <w:sz w:val="28"/>
          <w:szCs w:val="28"/>
        </w:rPr>
      </w:pPr>
    </w:p>
    <w:p w:rsidR="000C1951" w:rsidRDefault="000C1951" w:rsidP="000C1951">
      <w:pPr>
        <w:adjustRightInd w:val="0"/>
        <w:snapToGrid w:val="0"/>
        <w:spacing w:line="440" w:lineRule="exact"/>
        <w:jc w:val="right"/>
        <w:rPr>
          <w:rFonts w:ascii="仿宋_GB2312" w:hAnsi="宋体" w:cs="仿宋_GB2312"/>
          <w:kern w:val="0"/>
          <w:sz w:val="28"/>
          <w:szCs w:val="28"/>
        </w:rPr>
      </w:pPr>
    </w:p>
    <w:p w:rsidR="000C1951" w:rsidRPr="00405459" w:rsidRDefault="009E4F6C" w:rsidP="00405459">
      <w:pPr>
        <w:pStyle w:val="2"/>
        <w:ind w:firstLineChars="100" w:firstLine="320"/>
        <w:rPr>
          <w:rFonts w:eastAsia="仿宋_GB2312"/>
        </w:rPr>
      </w:pPr>
      <w:r>
        <w:pict>
          <v:line id="_x0000_s1028" style="position:absolute;left:0;text-align:left;z-index:251663360" from="0,40.5pt" to="441pt,40.5pt"/>
        </w:pict>
      </w:r>
      <w:r>
        <w:pict>
          <v:line id="_x0000_s1027" style="position:absolute;left:0;text-align:left;z-index:251662336" from="0,8.7pt" to="441pt,8.7pt"/>
        </w:pict>
      </w:r>
      <w:r w:rsidR="00405459">
        <w:rPr>
          <w:rFonts w:ascii="仿宋_GB2312" w:eastAsia="仿宋_GB2312" w:hint="eastAsia"/>
        </w:rPr>
        <w:t>重庆大学信息学部</w:t>
      </w:r>
      <w:r w:rsidR="00405459">
        <w:rPr>
          <w:rFonts w:ascii="仿宋_GB2312" w:eastAsia="仿宋_GB2312" w:hint="eastAsia"/>
        </w:rPr>
        <w:tab/>
      </w:r>
      <w:r w:rsidR="00405459">
        <w:tab/>
      </w:r>
      <w:r w:rsidR="00405459">
        <w:tab/>
      </w:r>
      <w:r w:rsidR="00405459">
        <w:tab/>
        <w:t xml:space="preserve">    </w:t>
      </w:r>
      <w:r w:rsidR="00405459">
        <w:rPr>
          <w:rFonts w:eastAsia="仿宋_GB2312"/>
        </w:rPr>
        <w:t>2013</w:t>
      </w:r>
      <w:r w:rsidR="00405459">
        <w:rPr>
          <w:rFonts w:ascii="仿宋_GB2312" w:eastAsia="仿宋_GB2312" w:hint="eastAsia"/>
        </w:rPr>
        <w:t>年</w:t>
      </w:r>
      <w:r w:rsidR="00405459">
        <w:rPr>
          <w:rFonts w:eastAsia="仿宋_GB2312" w:hint="eastAsia"/>
        </w:rPr>
        <w:t>5</w:t>
      </w:r>
      <w:r w:rsidR="00405459">
        <w:rPr>
          <w:rFonts w:ascii="仿宋_GB2312" w:eastAsia="仿宋_GB2312" w:hint="eastAsia"/>
        </w:rPr>
        <w:t>月16日 印</w:t>
      </w:r>
      <w:r w:rsidR="00405459">
        <w:tab/>
      </w:r>
      <w:r w:rsidR="00405459" w:rsidRPr="00405459">
        <w:rPr>
          <w:rFonts w:eastAsia="仿宋_GB2312" w:hint="eastAsia"/>
        </w:rPr>
        <w:t>发</w:t>
      </w:r>
    </w:p>
    <w:sectPr w:rsidR="000C1951" w:rsidRPr="00405459" w:rsidSect="002A5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6C" w:rsidRDefault="009E4F6C" w:rsidP="00173F18">
      <w:r>
        <w:separator/>
      </w:r>
    </w:p>
  </w:endnote>
  <w:endnote w:type="continuationSeparator" w:id="0">
    <w:p w:rsidR="009E4F6C" w:rsidRDefault="009E4F6C" w:rsidP="001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6C" w:rsidRDefault="009E4F6C" w:rsidP="00173F18">
      <w:r>
        <w:separator/>
      </w:r>
    </w:p>
  </w:footnote>
  <w:footnote w:type="continuationSeparator" w:id="0">
    <w:p w:rsidR="009E4F6C" w:rsidRDefault="009E4F6C" w:rsidP="001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F18"/>
    <w:rsid w:val="000A456D"/>
    <w:rsid w:val="000C1951"/>
    <w:rsid w:val="00147B30"/>
    <w:rsid w:val="00173F18"/>
    <w:rsid w:val="001F6C22"/>
    <w:rsid w:val="00253D1E"/>
    <w:rsid w:val="002A5255"/>
    <w:rsid w:val="002E4E19"/>
    <w:rsid w:val="003F433E"/>
    <w:rsid w:val="00405459"/>
    <w:rsid w:val="00436527"/>
    <w:rsid w:val="004E4358"/>
    <w:rsid w:val="00511781"/>
    <w:rsid w:val="005D75E4"/>
    <w:rsid w:val="00637798"/>
    <w:rsid w:val="0071435B"/>
    <w:rsid w:val="00717AF2"/>
    <w:rsid w:val="008A7AE9"/>
    <w:rsid w:val="008B0A59"/>
    <w:rsid w:val="008C6E6F"/>
    <w:rsid w:val="00920798"/>
    <w:rsid w:val="009E4F6C"/>
    <w:rsid w:val="009F7478"/>
    <w:rsid w:val="00C45E28"/>
    <w:rsid w:val="00D354ED"/>
    <w:rsid w:val="00D73C29"/>
    <w:rsid w:val="00D855D3"/>
    <w:rsid w:val="00ED4158"/>
    <w:rsid w:val="00EE441B"/>
    <w:rsid w:val="00F05633"/>
    <w:rsid w:val="00F2211E"/>
    <w:rsid w:val="00F654FE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A87A4F-07A4-4A78-99F2-486FC2B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18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F1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C195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C1951"/>
    <w:rPr>
      <w:rFonts w:ascii="Times New Roman" w:eastAsia="仿宋_GB2312" w:hAnsi="Times New Roman" w:cs="Times New Roman"/>
      <w:kern w:val="32"/>
      <w:sz w:val="32"/>
    </w:rPr>
  </w:style>
  <w:style w:type="paragraph" w:styleId="2">
    <w:name w:val="Body Text Indent 2"/>
    <w:basedOn w:val="a"/>
    <w:link w:val="2Char"/>
    <w:unhideWhenUsed/>
    <w:rsid w:val="00405459"/>
    <w:pPr>
      <w:tabs>
        <w:tab w:val="left" w:pos="2250"/>
      </w:tabs>
      <w:spacing w:before="100" w:beforeAutospacing="1" w:line="400" w:lineRule="exact"/>
      <w:ind w:firstLine="629"/>
    </w:pPr>
    <w:rPr>
      <w:rFonts w:eastAsia="宋体"/>
      <w:kern w:val="2"/>
      <w:szCs w:val="24"/>
    </w:rPr>
  </w:style>
  <w:style w:type="character" w:customStyle="1" w:styleId="2Char">
    <w:name w:val="正文文本缩进 2 Char"/>
    <w:basedOn w:val="a0"/>
    <w:link w:val="2"/>
    <w:rsid w:val="00405459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秦四齐</dc:creator>
  <cp:keywords/>
  <dc:description/>
  <cp:lastModifiedBy>叶春晓</cp:lastModifiedBy>
  <cp:revision>17</cp:revision>
  <dcterms:created xsi:type="dcterms:W3CDTF">2013-05-15T23:51:00Z</dcterms:created>
  <dcterms:modified xsi:type="dcterms:W3CDTF">2013-05-16T03:43:00Z</dcterms:modified>
</cp:coreProperties>
</file>